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361" w:firstLineChars="10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潍坊学</w:t>
      </w:r>
      <w:r>
        <w:rPr>
          <w:rFonts w:hint="eastAsia" w:ascii="仿宋_GB2312" w:hAnsi="Dotum" w:eastAsia="仿宋_GB2312" w:cs="Dotum"/>
          <w:b/>
          <w:bCs/>
          <w:sz w:val="36"/>
          <w:szCs w:val="36"/>
        </w:rPr>
        <w:t>院第二十</w:t>
      </w:r>
      <w:r>
        <w:rPr>
          <w:rFonts w:hint="eastAsia" w:ascii="仿宋_GB2312" w:hAnsi="Dotum" w:eastAsia="仿宋_GB2312" w:cs="Dotum"/>
          <w:b/>
          <w:bCs/>
          <w:sz w:val="36"/>
          <w:szCs w:val="36"/>
          <w:lang w:eastAsia="zh-CN"/>
        </w:rPr>
        <w:t>三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届教职</w:t>
      </w:r>
      <w:r>
        <w:rPr>
          <w:rFonts w:hint="eastAsia" w:ascii="仿宋_GB2312" w:hAnsi="Dotum" w:eastAsia="仿宋_GB2312" w:cs="Dotum"/>
          <w:b/>
          <w:bCs/>
          <w:sz w:val="36"/>
          <w:szCs w:val="36"/>
        </w:rPr>
        <w:t>工、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学</w:t>
      </w:r>
      <w:r>
        <w:rPr>
          <w:rFonts w:hint="eastAsia" w:ascii="仿宋_GB2312" w:hAnsi="Dotum" w:eastAsia="仿宋_GB2312" w:cs="Dotum"/>
          <w:b/>
          <w:bCs/>
          <w:sz w:val="36"/>
          <w:szCs w:val="36"/>
        </w:rPr>
        <w:t>生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篮</w:t>
      </w:r>
      <w:r>
        <w:rPr>
          <w:rFonts w:hint="eastAsia" w:ascii="仿宋_GB2312" w:hAnsi="Dotum" w:eastAsia="仿宋_GB2312" w:cs="Dotum"/>
          <w:b/>
          <w:bCs/>
          <w:sz w:val="36"/>
          <w:szCs w:val="36"/>
        </w:rPr>
        <w:t>球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赛竞赛规</w:t>
      </w:r>
      <w:r>
        <w:rPr>
          <w:rFonts w:hint="eastAsia" w:ascii="仿宋_GB2312" w:hAnsi="Dotum" w:eastAsia="仿宋_GB2312" w:cs="Dotum"/>
          <w:b/>
          <w:bCs/>
          <w:sz w:val="36"/>
          <w:szCs w:val="36"/>
        </w:rPr>
        <w:t>程</w:t>
      </w:r>
    </w:p>
    <w:p>
      <w:pPr>
        <w:spacing w:line="360" w:lineRule="exact"/>
        <w:ind w:firstLine="2640" w:firstLineChars="1100"/>
        <w:rPr>
          <w:rFonts w:ascii="仿宋_GB2312" w:eastAsia="仿宋_GB2312"/>
          <w:sz w:val="24"/>
        </w:rPr>
      </w:pP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比赛日期：202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年10月1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日——1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月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日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二、主办单位：潍坊学院体委、工会、学生工作处。</w:t>
      </w:r>
    </w:p>
    <w:p>
      <w:pPr>
        <w:spacing w:line="440" w:lineRule="exact"/>
        <w:rPr>
          <w:rFonts w:hint="eastAsia"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三、承办单位：体育学院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协办单位：潍坊学院篮球协会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四、参赛队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1.教工组：以基层工会分会为单位报名参赛（不允许跨分会联合组队参赛及引进外援）。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2.学生组：以二级学院为单位报名参赛，每单位限报一队。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3.竞赛只设男子组，每队可报领队、教练员各1人，队员1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人。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五、运动员资格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本院正式教职工、有正式学籍的全日制在校生且身体健康者方可参加比赛。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六、报名</w:t>
      </w:r>
    </w:p>
    <w:p>
      <w:pPr>
        <w:spacing w:line="440" w:lineRule="exact"/>
        <w:ind w:firstLine="652" w:firstLineChars="200"/>
        <w:rPr>
          <w:rFonts w:ascii="宋体" w:hAnsi="宋体" w:cs="宋体"/>
          <w:color w:val="FF0000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（1）各单位必须用规定的模版按要求规范填写报名单，电子报名单于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月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日（星期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）下午17：00前发送至daizhj2008007@163.com，</w:t>
      </w:r>
      <w:r>
        <w:rPr>
          <w:rFonts w:hint="eastAsia" w:ascii="宋体" w:hAnsi="宋体" w:cs="宋体"/>
          <w:color w:val="FF0000"/>
          <w:spacing w:val="23"/>
          <w:kern w:val="10"/>
          <w:sz w:val="28"/>
          <w:szCs w:val="28"/>
        </w:rPr>
        <w:t>文件名注明单位名称，教工和学生同时报名的院系，需用同一个文档同时上报，报名单中一定注明联系人</w:t>
      </w:r>
      <w:r>
        <w:rPr>
          <w:rFonts w:hint="eastAsia" w:ascii="宋体" w:hAnsi="宋体" w:cs="宋体"/>
          <w:color w:val="FF0000"/>
          <w:spacing w:val="23"/>
          <w:kern w:val="10"/>
          <w:sz w:val="28"/>
          <w:szCs w:val="28"/>
          <w:lang w:eastAsia="zh-CN"/>
        </w:rPr>
        <w:t>及</w:t>
      </w:r>
      <w:r>
        <w:rPr>
          <w:rFonts w:hint="eastAsia" w:ascii="宋体" w:hAnsi="宋体" w:cs="宋体"/>
          <w:color w:val="FF0000"/>
          <w:spacing w:val="23"/>
          <w:kern w:val="10"/>
          <w:sz w:val="28"/>
          <w:szCs w:val="28"/>
        </w:rPr>
        <w:t>电话，逾期不报，按弃权论。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（2）各参赛队领队、教练员于10月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日（星期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四</w:t>
      </w:r>
      <w:bookmarkStart w:id="0" w:name="_GoBack"/>
      <w:bookmarkEnd w:id="0"/>
      <w:r>
        <w:rPr>
          <w:rFonts w:hint="eastAsia" w:ascii="宋体" w:hAnsi="宋体" w:cs="宋体"/>
          <w:spacing w:val="23"/>
          <w:kern w:val="10"/>
          <w:sz w:val="28"/>
          <w:szCs w:val="28"/>
        </w:rPr>
        <w:t>）下午15:00到体育学院T207室参加赛前领队、教练员联席会议，并进行分组抽签。自10月1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日各参赛单位可直接到校内用户下载打印竞赛秩序册。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七、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竞赛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办法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(1)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竞赛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分组：</w:t>
      </w:r>
    </w:p>
    <w:p>
      <w:pPr>
        <w:spacing w:line="440" w:lineRule="exact"/>
        <w:ind w:firstLine="652" w:firstLineChars="200"/>
        <w:rPr>
          <w:rFonts w:hint="eastAsia"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教工组和学生组：上一届前八名作为种子队蛇形排列分配到各组，其余各参赛队按联席会分组抽签结果分配到各组。若未按时参加联席会议的代表队将由裁判组人员代为抽签。</w:t>
      </w:r>
    </w:p>
    <w:p>
      <w:pPr>
        <w:spacing w:line="440" w:lineRule="exact"/>
        <w:ind w:firstLine="652" w:firstLineChars="200"/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）竞赛办法：</w:t>
      </w:r>
    </w:p>
    <w:p>
      <w:pPr>
        <w:spacing w:line="440" w:lineRule="exact"/>
        <w:ind w:firstLine="652" w:firstLineChars="200"/>
        <w:rPr>
          <w:rFonts w:hint="default" w:ascii="宋体" w:hAnsi="宋体" w:eastAsia="宋体" w:cs="宋体"/>
          <w:spacing w:val="23"/>
          <w:kern w:val="1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第一阶段采用小组循环赛制，小组前两名出线。第二阶段比赛采用交叉淘汰赛制，决出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1至8名球队。</w:t>
      </w:r>
    </w:p>
    <w:p>
      <w:pPr>
        <w:spacing w:line="440" w:lineRule="exact"/>
        <w:ind w:firstLine="652" w:firstLineChars="200"/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体育学院教职工代表队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在各学院比赛结束后，与本届篮球竞赛第一名球队进行比赛，其成绩不影响其他代表队名次排列。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体育学院学生代表队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将单独进行体院专业组比赛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,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eastAsia="zh-CN"/>
        </w:rPr>
        <w:t>专业组第一名球队将与普通学院第一名球队进行比赛，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其成绩不影响其他代表队名次排列。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(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)规则及名次排列办法等均执行国家体育总局审定的最新《篮球竞赛规则》。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(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)各队应按规则规定准备两套深浅不同颜色的统一比赛服装，所有参赛队员服装应印有比赛号码。学生组参赛队员需带好学生证、身份证备查。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八、比赛场地：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教工组比赛在风雨篮球馆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学生组比赛在8号教学楼西侧（原驾训场地篮球场）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 xml:space="preserve">九、奖励办法：教工组、学生组分别奖励前八名。（体育学院代表队比赛成绩不影响其他代表队排名） 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十、裁判工作由体育学院师生承担。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十一、本规程解释权归学院体委。未尽事宜，另行通知。</w:t>
      </w: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 xml:space="preserve">                     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 xml:space="preserve"> 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 xml:space="preserve">                                </w:t>
      </w: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</w:p>
    <w:p>
      <w:pPr>
        <w:spacing w:line="440" w:lineRule="exact"/>
        <w:ind w:firstLine="652" w:firstLineChars="2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 xml:space="preserve">                             潍坊学院体委  </w:t>
      </w:r>
    </w:p>
    <w:p>
      <w:pPr>
        <w:spacing w:line="440" w:lineRule="exact"/>
        <w:ind w:left="7079" w:leftChars="266" w:hanging="6520" w:hangingChars="20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 xml:space="preserve">                                 </w:t>
      </w:r>
    </w:p>
    <w:p>
      <w:pPr>
        <w:spacing w:line="440" w:lineRule="exact"/>
        <w:ind w:firstLine="6520" w:firstLineChars="2000"/>
        <w:rPr>
          <w:rFonts w:ascii="宋体" w:hAnsi="宋体" w:cs="宋体"/>
          <w:spacing w:val="23"/>
          <w:kern w:val="10"/>
          <w:sz w:val="28"/>
          <w:szCs w:val="28"/>
        </w:rPr>
      </w:pPr>
      <w:r>
        <w:rPr>
          <w:rFonts w:hint="eastAsia" w:ascii="宋体" w:hAnsi="宋体" w:cs="宋体"/>
          <w:spacing w:val="23"/>
          <w:kern w:val="10"/>
          <w:sz w:val="28"/>
          <w:szCs w:val="28"/>
        </w:rPr>
        <w:t>202</w:t>
      </w:r>
      <w:r>
        <w:rPr>
          <w:rFonts w:hint="eastAsia" w:ascii="宋体" w:hAnsi="宋体" w:cs="宋体"/>
          <w:spacing w:val="23"/>
          <w:kern w:val="1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3"/>
          <w:kern w:val="10"/>
          <w:sz w:val="28"/>
          <w:szCs w:val="28"/>
        </w:rPr>
        <w:t>.9</w:t>
      </w:r>
    </w:p>
    <w:p>
      <w:pPr>
        <w:autoSpaceDE w:val="0"/>
        <w:spacing w:line="360" w:lineRule="auto"/>
        <w:rPr>
          <w:rFonts w:ascii="宋体" w:hAnsi="宋体" w:cs="宋体"/>
          <w:spacing w:val="2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D60064"/>
    <w:multiLevelType w:val="multilevel"/>
    <w:tmpl w:val="32D6006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zYWI5MGI0YzA4NjZiNmIxM2VhYWNiNGRiODAxYWMifQ=="/>
  </w:docVars>
  <w:rsids>
    <w:rsidRoot w:val="7CF7534F"/>
    <w:rsid w:val="00142C37"/>
    <w:rsid w:val="001C669E"/>
    <w:rsid w:val="002C1EA3"/>
    <w:rsid w:val="00394ADB"/>
    <w:rsid w:val="003B04B4"/>
    <w:rsid w:val="00566B9A"/>
    <w:rsid w:val="007346D5"/>
    <w:rsid w:val="0086028B"/>
    <w:rsid w:val="008D0A05"/>
    <w:rsid w:val="00A239A7"/>
    <w:rsid w:val="00C14C43"/>
    <w:rsid w:val="00DE439B"/>
    <w:rsid w:val="00F34279"/>
    <w:rsid w:val="00F366B6"/>
    <w:rsid w:val="01EA20A6"/>
    <w:rsid w:val="1DBB6038"/>
    <w:rsid w:val="301B3B59"/>
    <w:rsid w:val="30560FA2"/>
    <w:rsid w:val="4AFD1C84"/>
    <w:rsid w:val="5D14143F"/>
    <w:rsid w:val="65FC134C"/>
    <w:rsid w:val="6FA91BFC"/>
    <w:rsid w:val="703F3E59"/>
    <w:rsid w:val="72FC42B8"/>
    <w:rsid w:val="78606CC9"/>
    <w:rsid w:val="7CF7534F"/>
    <w:rsid w:val="7D1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911</Words>
  <Characters>966</Characters>
  <Lines>7</Lines>
  <Paragraphs>2</Paragraphs>
  <TotalTime>396</TotalTime>
  <ScaleCrop>false</ScaleCrop>
  <LinksUpToDate>false</LinksUpToDate>
  <CharactersWithSpaces>1085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2019-09-26T00:55:00Z</dcterms:created>
  <dc:creator>Administrator</dc:creator>
  <cp:lastModifiedBy>Administrator</cp:lastModifiedBy>
  <dcterms:modified xsi:type="dcterms:W3CDTF">2023-09-28T02:38:57Z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15EEB4A06E794FB8839E5E89A81F6F91</vt:lpwstr>
  </property>
</Properties>
</file>